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9979D7" w:rsidRPr="009979D7" w:rsidTr="009979D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979D7" w:rsidRPr="009979D7">
              <w:trPr>
                <w:tblCellSpacing w:w="0" w:type="dxa"/>
              </w:trPr>
              <w:tc>
                <w:tcPr>
                  <w:tcW w:w="0" w:type="auto"/>
                  <w:shd w:val="clear" w:color="auto" w:fill="EFEFEF"/>
                  <w:tcMar>
                    <w:top w:w="300" w:type="dxa"/>
                    <w:left w:w="300" w:type="dxa"/>
                    <w:bottom w:w="300" w:type="dxa"/>
                    <w:right w:w="300" w:type="dxa"/>
                  </w:tcMar>
                  <w:vAlign w:val="center"/>
                  <w:hideMark/>
                </w:tcPr>
                <w:p w:rsidR="009979D7" w:rsidRPr="009979D7" w:rsidRDefault="009979D7" w:rsidP="009979D7">
                  <w:pPr>
                    <w:spacing w:after="0" w:line="450" w:lineRule="atLeast"/>
                    <w:jc w:val="center"/>
                    <w:rPr>
                      <w:rFonts w:ascii="Arial" w:eastAsia="Times New Roman" w:hAnsi="Arial" w:cs="Arial"/>
                      <w:b/>
                      <w:bCs/>
                      <w:color w:val="555555"/>
                      <w:sz w:val="30"/>
                      <w:szCs w:val="30"/>
                      <w:lang w:eastAsia="de-DE"/>
                    </w:rPr>
                  </w:pPr>
                  <w:r w:rsidRPr="009979D7">
                    <w:rPr>
                      <w:rFonts w:ascii="Arial" w:eastAsia="Times New Roman" w:hAnsi="Arial" w:cs="Arial"/>
                      <w:b/>
                      <w:bCs/>
                      <w:color w:val="555555"/>
                      <w:sz w:val="30"/>
                      <w:szCs w:val="30"/>
                      <w:lang w:eastAsia="de-DE"/>
                    </w:rPr>
                    <w:t>Ein Einrichtungsprofi erklärt mit zahlreichen Beispielen, wie man in fünf Stufen zu einem stets aufgeräumten Zuhause kommt: „30 Minuten. Für immer aufgeräumt“ von Michael T. Wurster erscheint am 16. März 2021 im GABAL Verlag.</w:t>
                  </w:r>
                </w:p>
              </w:tc>
            </w:tr>
          </w:tbl>
          <w:p w:rsidR="009979D7" w:rsidRPr="009979D7" w:rsidRDefault="009979D7" w:rsidP="009979D7">
            <w:pPr>
              <w:spacing w:after="0" w:line="240" w:lineRule="auto"/>
              <w:rPr>
                <w:rFonts w:ascii="Times New Roman" w:eastAsia="Times New Roman" w:hAnsi="Times New Roman" w:cs="Times New Roman"/>
                <w:sz w:val="24"/>
                <w:szCs w:val="24"/>
                <w:lang w:eastAsia="de-DE"/>
              </w:rPr>
            </w:pPr>
          </w:p>
        </w:tc>
      </w:tr>
      <w:tr w:rsidR="009979D7" w:rsidRPr="009979D7" w:rsidTr="009979D7">
        <w:trPr>
          <w:tblCellSpacing w:w="0" w:type="dxa"/>
          <w:jc w:val="center"/>
        </w:trPr>
        <w:tc>
          <w:tcPr>
            <w:tcW w:w="0" w:type="auto"/>
            <w:shd w:val="clear" w:color="auto" w:fill="FFFFFF"/>
            <w:tcMar>
              <w:top w:w="300" w:type="dxa"/>
              <w:left w:w="300" w:type="dxa"/>
              <w:bottom w:w="300" w:type="dxa"/>
              <w:right w:w="300" w:type="dxa"/>
            </w:tcMar>
            <w:vAlign w:val="center"/>
            <w:hideMark/>
          </w:tcPr>
          <w:p w:rsidR="009979D7" w:rsidRPr="009979D7" w:rsidRDefault="009979D7" w:rsidP="009979D7">
            <w:pPr>
              <w:spacing w:before="100" w:beforeAutospacing="1" w:after="100" w:afterAutospacing="1" w:line="360" w:lineRule="atLeast"/>
              <w:rPr>
                <w:rFonts w:ascii="Arial" w:eastAsia="Times New Roman" w:hAnsi="Arial" w:cs="Arial"/>
                <w:color w:val="555555"/>
                <w:sz w:val="24"/>
                <w:szCs w:val="24"/>
                <w:lang w:eastAsia="de-DE"/>
              </w:rPr>
            </w:pPr>
            <w:r w:rsidRPr="009979D7">
              <w:rPr>
                <w:rFonts w:ascii="Arial" w:eastAsia="Times New Roman" w:hAnsi="Arial" w:cs="Arial"/>
                <w:color w:val="555555"/>
                <w:sz w:val="24"/>
                <w:szCs w:val="24"/>
                <w:lang w:eastAsia="de-DE"/>
              </w:rPr>
              <w:t xml:space="preserve">Nur noch einmal richtig aufräumen und danach läuft es fast von allein. Zumindest wenn man ein paar Regeln für die eigenen vier Wände aufstellt und diese konsequent befolgt. So bleibt mehr Zeit für Familie und Freund*innen und im Homeoffice steigt sogar die Effizienz. Basierend auf dem Büro-Kaizen®-Ansatz des Bestsellerautors Jürgen Kurz hat der Einrichtungsfachmann </w:t>
            </w:r>
            <w:r w:rsidRPr="009979D7">
              <w:rPr>
                <w:rFonts w:ascii="Arial" w:eastAsia="Times New Roman" w:hAnsi="Arial" w:cs="Arial"/>
                <w:b/>
                <w:bCs/>
                <w:color w:val="555555"/>
                <w:sz w:val="24"/>
                <w:szCs w:val="24"/>
                <w:lang w:eastAsia="de-DE"/>
              </w:rPr>
              <w:t>Michael T. Wurster</w:t>
            </w:r>
            <w:r w:rsidRPr="009979D7">
              <w:rPr>
                <w:rFonts w:ascii="Arial" w:eastAsia="Times New Roman" w:hAnsi="Arial" w:cs="Arial"/>
                <w:color w:val="555555"/>
                <w:sz w:val="24"/>
                <w:szCs w:val="24"/>
                <w:lang w:eastAsia="de-DE"/>
              </w:rPr>
              <w:t xml:space="preserve"> nun fünf Stufen erarbeitet, die helfen sich von Ballast zu befreien. Sein Buch </w:t>
            </w:r>
            <w:r w:rsidRPr="009979D7">
              <w:rPr>
                <w:rFonts w:ascii="Arial" w:eastAsia="Times New Roman" w:hAnsi="Arial" w:cs="Arial"/>
                <w:b/>
                <w:bCs/>
                <w:color w:val="555555"/>
                <w:sz w:val="24"/>
                <w:szCs w:val="24"/>
                <w:lang w:eastAsia="de-DE"/>
              </w:rPr>
              <w:t>„30 Minuten. Für immer aufgeräumt“</w:t>
            </w:r>
            <w:r w:rsidRPr="009979D7">
              <w:rPr>
                <w:rFonts w:ascii="Arial" w:eastAsia="Times New Roman" w:hAnsi="Arial" w:cs="Arial"/>
                <w:color w:val="555555"/>
                <w:sz w:val="24"/>
                <w:szCs w:val="24"/>
                <w:lang w:eastAsia="de-DE"/>
              </w:rPr>
              <w:t xml:space="preserve"> erscheint am </w:t>
            </w:r>
            <w:r w:rsidRPr="009979D7">
              <w:rPr>
                <w:rFonts w:ascii="Arial" w:eastAsia="Times New Roman" w:hAnsi="Arial" w:cs="Arial"/>
                <w:b/>
                <w:bCs/>
                <w:color w:val="555555"/>
                <w:sz w:val="24"/>
                <w:szCs w:val="24"/>
                <w:lang w:eastAsia="de-DE"/>
              </w:rPr>
              <w:t>16. März 2021</w:t>
            </w:r>
            <w:r w:rsidRPr="009979D7">
              <w:rPr>
                <w:rFonts w:ascii="Arial" w:eastAsia="Times New Roman" w:hAnsi="Arial" w:cs="Arial"/>
                <w:color w:val="555555"/>
                <w:sz w:val="24"/>
                <w:szCs w:val="24"/>
                <w:lang w:eastAsia="de-DE"/>
              </w:rPr>
              <w:t xml:space="preserve"> im </w:t>
            </w:r>
            <w:r w:rsidRPr="009979D7">
              <w:rPr>
                <w:rFonts w:ascii="Arial" w:eastAsia="Times New Roman" w:hAnsi="Arial" w:cs="Arial"/>
                <w:b/>
                <w:bCs/>
                <w:color w:val="555555"/>
                <w:sz w:val="24"/>
                <w:szCs w:val="24"/>
                <w:lang w:eastAsia="de-DE"/>
              </w:rPr>
              <w:t>GABAL Verlag</w:t>
            </w:r>
            <w:r w:rsidRPr="009979D7">
              <w:rPr>
                <w:rFonts w:ascii="Arial" w:eastAsia="Times New Roman" w:hAnsi="Arial" w:cs="Arial"/>
                <w:color w:val="555555"/>
                <w:sz w:val="24"/>
                <w:szCs w:val="24"/>
                <w:lang w:eastAsia="de-DE"/>
              </w:rPr>
              <w:t xml:space="preserve"> und enthält viele praktische Tipps und Selbsttests.</w:t>
            </w:r>
          </w:p>
          <w:p w:rsidR="009979D7" w:rsidRPr="009979D7" w:rsidRDefault="009979D7" w:rsidP="009979D7">
            <w:pPr>
              <w:spacing w:before="100" w:beforeAutospacing="1" w:after="100" w:afterAutospacing="1" w:line="360" w:lineRule="atLeast"/>
              <w:rPr>
                <w:rFonts w:ascii="Arial" w:eastAsia="Times New Roman" w:hAnsi="Arial" w:cs="Arial"/>
                <w:color w:val="555555"/>
                <w:sz w:val="24"/>
                <w:szCs w:val="24"/>
                <w:lang w:eastAsia="de-DE"/>
              </w:rPr>
            </w:pPr>
            <w:r w:rsidRPr="009979D7">
              <w:rPr>
                <w:rFonts w:ascii="Arial" w:eastAsia="Times New Roman" w:hAnsi="Arial" w:cs="Arial"/>
                <w:color w:val="555555"/>
                <w:sz w:val="24"/>
                <w:szCs w:val="24"/>
                <w:lang w:eastAsia="de-DE"/>
              </w:rPr>
              <w:t>Mit dem Ratgeber lässt sich ein einzelnes Zimmer oder der ganze Haushalt dauerhaft in Ordnung bringen. In 30 Minuten Lesezeit zeigt er, wie man eine Grundordnung schafft und welche Methoden dabei helfen, dass es aufgeräumt bleibt. Michael Wurster liefert zahlreiche praxisnahe Beispiele, um die Motivation zu erhalten und den inneren Schweinehund zu überwinden. Es kann schon helfen, ein schönes Notizbuch für das Projekt anzulegen oder öfter mal Freund*innen einzuladen. Das Ausmisten ist hier nur der erste Schritt. Auf den nächsten Stufen stellt man Spielregeln für das eigene Zuhause auf, arbeitet permanent an Optimierung, entwickelt Disziplin und entwickelt eine Vision für die eigenen vier Wände.</w:t>
            </w:r>
          </w:p>
          <w:p w:rsidR="009979D7" w:rsidRDefault="009979D7" w:rsidP="009979D7">
            <w:pPr>
              <w:spacing w:after="0" w:line="360" w:lineRule="atLeast"/>
              <w:rPr>
                <w:rFonts w:ascii="Arial" w:eastAsia="Times New Roman" w:hAnsi="Arial" w:cs="Arial"/>
                <w:color w:val="555555"/>
                <w:sz w:val="24"/>
                <w:szCs w:val="24"/>
                <w:lang w:eastAsia="de-DE"/>
              </w:rPr>
            </w:pPr>
            <w:r w:rsidRPr="009979D7">
              <w:rPr>
                <w:rFonts w:ascii="Arial" w:eastAsia="Times New Roman" w:hAnsi="Arial" w:cs="Arial"/>
                <w:b/>
                <w:bCs/>
                <w:color w:val="555555"/>
                <w:sz w:val="24"/>
                <w:szCs w:val="24"/>
                <w:lang w:eastAsia="de-DE"/>
              </w:rPr>
              <w:t>Wenn Sie Interesse an einem Rezensionsexemplar, einer Druckfahne, dem Cover oder einem Interview haben, wenden Sie sich gern an uns!</w:t>
            </w:r>
            <w:r w:rsidR="00BB7915">
              <w:rPr>
                <w:rFonts w:ascii="Arial" w:eastAsia="Times New Roman" w:hAnsi="Arial" w:cs="Arial"/>
                <w:b/>
                <w:bCs/>
                <w:color w:val="555555"/>
                <w:sz w:val="24"/>
                <w:szCs w:val="24"/>
                <w:lang w:eastAsia="de-DE"/>
              </w:rPr>
              <w:t xml:space="preserve"> </w:t>
            </w:r>
            <w:r w:rsidR="00BB7915" w:rsidRPr="00BB7915">
              <w:rPr>
                <w:rFonts w:ascii="Arial" w:eastAsia="Times New Roman" w:hAnsi="Arial" w:cs="Arial"/>
                <w:b/>
                <w:bCs/>
                <w:color w:val="555555"/>
                <w:sz w:val="24"/>
                <w:szCs w:val="24"/>
                <w:lang w:eastAsia="de-DE"/>
              </w:rPr>
              <w:t xml:space="preserve">Weiteres Material finden Sie im Pressebereich auf der Website von Michael T. Wurster: </w:t>
            </w:r>
            <w:hyperlink r:id="rId4" w:history="1">
              <w:r w:rsidR="00BB7915" w:rsidRPr="00735067">
                <w:rPr>
                  <w:rStyle w:val="Hyperlink"/>
                  <w:rFonts w:ascii="Arial" w:eastAsia="Times New Roman" w:hAnsi="Arial" w:cs="Arial"/>
                  <w:b/>
                  <w:bCs/>
                  <w:sz w:val="24"/>
                  <w:szCs w:val="24"/>
                  <w:lang w:eastAsia="de-DE"/>
                </w:rPr>
                <w:t>https://michael-t-wurster.de/presse-lounge</w:t>
              </w:r>
            </w:hyperlink>
            <w:r w:rsidR="00BB7915" w:rsidRPr="00BB7915">
              <w:rPr>
                <w:rFonts w:ascii="Arial" w:eastAsia="Times New Roman" w:hAnsi="Arial" w:cs="Arial"/>
                <w:b/>
                <w:bCs/>
                <w:color w:val="555555"/>
                <w:sz w:val="24"/>
                <w:szCs w:val="24"/>
                <w:lang w:eastAsia="de-DE"/>
              </w:rPr>
              <w:t>.</w:t>
            </w:r>
            <w:r w:rsidRPr="009979D7">
              <w:rPr>
                <w:rFonts w:ascii="Arial" w:eastAsia="Times New Roman" w:hAnsi="Arial" w:cs="Arial"/>
                <w:b/>
                <w:bCs/>
                <w:color w:val="555555"/>
                <w:sz w:val="24"/>
                <w:szCs w:val="24"/>
                <w:lang w:eastAsia="de-DE"/>
              </w:rPr>
              <w:br/>
            </w:r>
            <w:bookmarkStart w:id="0" w:name="_GoBack"/>
            <w:bookmarkEnd w:id="0"/>
            <w:r w:rsidRPr="009979D7">
              <w:rPr>
                <w:rFonts w:ascii="Arial" w:eastAsia="Times New Roman" w:hAnsi="Arial" w:cs="Arial"/>
                <w:color w:val="555555"/>
                <w:sz w:val="24"/>
                <w:szCs w:val="24"/>
                <w:lang w:eastAsia="de-DE"/>
              </w:rPr>
              <w:br/>
              <w:t>Über die Reihe: Die Buchreihe „30 Minuten“ des GABAL Verlags ist so angelegt, dass die wichtigsten Informationen zusammengefasst werden und sich innerhalb von einer halben Stunde lesen lassen.</w:t>
            </w:r>
          </w:p>
          <w:p w:rsidR="009979D7" w:rsidRPr="009979D7" w:rsidRDefault="009979D7" w:rsidP="009979D7">
            <w:pPr>
              <w:spacing w:after="0" w:line="360" w:lineRule="atLeast"/>
              <w:rPr>
                <w:rFonts w:ascii="Arial" w:eastAsia="Times New Roman" w:hAnsi="Arial" w:cs="Arial"/>
                <w:color w:val="555555"/>
                <w:sz w:val="24"/>
                <w:szCs w:val="24"/>
                <w:lang w:eastAsia="de-DE"/>
              </w:rPr>
            </w:pPr>
          </w:p>
        </w:tc>
      </w:tr>
      <w:tr w:rsidR="009979D7" w:rsidRPr="009979D7" w:rsidTr="009979D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979D7" w:rsidRPr="009979D7">
              <w:trPr>
                <w:tblCellSpacing w:w="0" w:type="dxa"/>
              </w:trPr>
              <w:tc>
                <w:tcPr>
                  <w:tcW w:w="0" w:type="auto"/>
                  <w:shd w:val="clear" w:color="auto" w:fill="EFEFEF"/>
                  <w:tcMar>
                    <w:top w:w="300" w:type="dxa"/>
                    <w:left w:w="300" w:type="dxa"/>
                    <w:bottom w:w="300" w:type="dxa"/>
                    <w:right w:w="300" w:type="dxa"/>
                  </w:tcMar>
                  <w:vAlign w:val="center"/>
                  <w:hideMark/>
                </w:tcPr>
                <w:p w:rsidR="009979D7" w:rsidRPr="009979D7" w:rsidRDefault="009979D7" w:rsidP="009979D7">
                  <w:pPr>
                    <w:spacing w:after="0" w:line="450" w:lineRule="atLeast"/>
                    <w:jc w:val="center"/>
                    <w:rPr>
                      <w:rFonts w:ascii="Arial" w:eastAsia="Times New Roman" w:hAnsi="Arial" w:cs="Arial"/>
                      <w:b/>
                      <w:bCs/>
                      <w:color w:val="555555"/>
                      <w:sz w:val="27"/>
                      <w:szCs w:val="27"/>
                      <w:lang w:eastAsia="de-DE"/>
                    </w:rPr>
                  </w:pPr>
                  <w:r w:rsidRPr="009979D7">
                    <w:rPr>
                      <w:rFonts w:ascii="Arial" w:eastAsia="Times New Roman" w:hAnsi="Arial" w:cs="Arial"/>
                      <w:b/>
                      <w:bCs/>
                      <w:color w:val="555555"/>
                      <w:sz w:val="27"/>
                      <w:szCs w:val="27"/>
                      <w:lang w:eastAsia="de-DE"/>
                    </w:rPr>
                    <w:lastRenderedPageBreak/>
                    <w:t xml:space="preserve">Bibliografie </w:t>
                  </w:r>
                </w:p>
              </w:tc>
            </w:tr>
          </w:tbl>
          <w:p w:rsidR="009979D7" w:rsidRPr="009979D7" w:rsidRDefault="009979D7" w:rsidP="009979D7">
            <w:pPr>
              <w:spacing w:after="0" w:line="240" w:lineRule="auto"/>
              <w:rPr>
                <w:rFonts w:ascii="Times New Roman" w:eastAsia="Times New Roman" w:hAnsi="Times New Roman" w:cs="Times New Roman"/>
                <w:sz w:val="24"/>
                <w:szCs w:val="24"/>
                <w:lang w:eastAsia="de-DE"/>
              </w:rPr>
            </w:pPr>
          </w:p>
        </w:tc>
      </w:tr>
      <w:tr w:rsidR="009979D7" w:rsidRPr="009979D7" w:rsidTr="009979D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979D7" w:rsidRPr="009979D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979D7" w:rsidRPr="009979D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72"/>
                        </w:tblGrid>
                        <w:tr w:rsidR="009979D7" w:rsidRPr="009979D7">
                          <w:trPr>
                            <w:tblCellSpacing w:w="0" w:type="dxa"/>
                          </w:trPr>
                          <w:tc>
                            <w:tcPr>
                              <w:tcW w:w="0" w:type="auto"/>
                              <w:vAlign w:val="center"/>
                              <w:hideMark/>
                            </w:tcPr>
                            <w:p w:rsidR="009979D7" w:rsidRPr="009979D7" w:rsidRDefault="009979D7" w:rsidP="009979D7">
                              <w:pPr>
                                <w:spacing w:after="0" w:line="240" w:lineRule="auto"/>
                                <w:rPr>
                                  <w:rFonts w:ascii="Times New Roman" w:eastAsia="Times New Roman" w:hAnsi="Times New Roman" w:cs="Times New Roman"/>
                                  <w:sz w:val="21"/>
                                  <w:szCs w:val="21"/>
                                  <w:lang w:eastAsia="de-DE"/>
                                </w:rPr>
                              </w:pPr>
                              <w:r w:rsidRPr="009979D7">
                                <w:rPr>
                                  <w:rFonts w:ascii="Times New Roman" w:eastAsia="Times New Roman" w:hAnsi="Times New Roman" w:cs="Times New Roman"/>
                                  <w:noProof/>
                                  <w:sz w:val="21"/>
                                  <w:szCs w:val="21"/>
                                  <w:lang w:eastAsia="de-DE"/>
                                </w:rPr>
                                <w:drawing>
                                  <wp:inline distT="0" distB="0" distL="0" distR="0">
                                    <wp:extent cx="2952750" cy="4371975"/>
                                    <wp:effectExtent l="0" t="0" r="0" b="9525"/>
                                    <wp:docPr id="1" name="Grafik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4371975"/>
                                            </a:xfrm>
                                            <a:prstGeom prst="rect">
                                              <a:avLst/>
                                            </a:prstGeom>
                                            <a:noFill/>
                                            <a:ln>
                                              <a:noFill/>
                                            </a:ln>
                                          </pic:spPr>
                                        </pic:pic>
                                      </a:graphicData>
                                    </a:graphic>
                                  </wp:inline>
                                </w:drawing>
                              </w:r>
                            </w:p>
                          </w:tc>
                        </w:tr>
                      </w:tbl>
                      <w:p w:rsidR="009979D7" w:rsidRPr="009979D7" w:rsidRDefault="009979D7" w:rsidP="009979D7">
                        <w:pPr>
                          <w:spacing w:after="0" w:line="240" w:lineRule="auto"/>
                          <w:rPr>
                            <w:rFonts w:ascii="Times New Roman" w:eastAsia="Times New Roman" w:hAnsi="Times New Roman" w:cs="Times New Roman"/>
                            <w:sz w:val="24"/>
                            <w:szCs w:val="24"/>
                            <w:lang w:eastAsia="de-DE"/>
                          </w:rPr>
                        </w:pPr>
                      </w:p>
                    </w:tc>
                  </w:tr>
                </w:tbl>
                <w:p w:rsidR="009979D7" w:rsidRPr="009979D7" w:rsidRDefault="009979D7" w:rsidP="009979D7">
                  <w:pPr>
                    <w:spacing w:after="0" w:line="240" w:lineRule="auto"/>
                    <w:jc w:val="center"/>
                    <w:textAlignment w:val="top"/>
                    <w:rPr>
                      <w:rFonts w:ascii="Times New Roman" w:eastAsia="Times New Roman" w:hAnsi="Times New Roman" w:cs="Times New Roman"/>
                      <w:vanish/>
                      <w:sz w:val="2"/>
                      <w:szCs w:val="2"/>
                      <w:lang w:eastAsia="de-D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9979D7" w:rsidRPr="009979D7" w:rsidTr="009979D7">
                    <w:trPr>
                      <w:tblCellSpacing w:w="15" w:type="dxa"/>
                      <w:jc w:val="center"/>
                    </w:trPr>
                    <w:tc>
                      <w:tcPr>
                        <w:tcW w:w="0" w:type="auto"/>
                        <w:tcMar>
                          <w:top w:w="150" w:type="dxa"/>
                          <w:left w:w="150" w:type="dxa"/>
                          <w:bottom w:w="150" w:type="dxa"/>
                          <w:right w:w="150" w:type="dxa"/>
                        </w:tcMar>
                        <w:vAlign w:val="center"/>
                        <w:hideMark/>
                      </w:tcPr>
                      <w:tbl>
                        <w:tblPr>
                          <w:tblW w:w="4620" w:type="dxa"/>
                          <w:tblCellSpacing w:w="0" w:type="dxa"/>
                          <w:tblCellMar>
                            <w:left w:w="0" w:type="dxa"/>
                            <w:right w:w="0" w:type="dxa"/>
                          </w:tblCellMar>
                          <w:tblLook w:val="04A0" w:firstRow="1" w:lastRow="0" w:firstColumn="1" w:lastColumn="0" w:noHBand="0" w:noVBand="1"/>
                        </w:tblPr>
                        <w:tblGrid>
                          <w:gridCol w:w="4620"/>
                        </w:tblGrid>
                        <w:tr w:rsidR="009979D7" w:rsidRPr="009979D7">
                          <w:trPr>
                            <w:tblCellSpacing w:w="0" w:type="dxa"/>
                          </w:trPr>
                          <w:tc>
                            <w:tcPr>
                              <w:tcW w:w="0" w:type="auto"/>
                              <w:tcMar>
                                <w:top w:w="150" w:type="dxa"/>
                                <w:left w:w="0" w:type="dxa"/>
                                <w:bottom w:w="0" w:type="dxa"/>
                                <w:right w:w="0" w:type="dxa"/>
                              </w:tcMar>
                              <w:vAlign w:val="center"/>
                              <w:hideMark/>
                            </w:tcPr>
                            <w:p w:rsidR="009979D7" w:rsidRPr="009979D7" w:rsidRDefault="009979D7" w:rsidP="009979D7">
                              <w:pPr>
                                <w:spacing w:after="300" w:line="360" w:lineRule="atLeast"/>
                                <w:rPr>
                                  <w:rFonts w:ascii="Arial" w:eastAsia="Times New Roman" w:hAnsi="Arial" w:cs="Arial"/>
                                  <w:color w:val="555555"/>
                                  <w:sz w:val="30"/>
                                  <w:szCs w:val="30"/>
                                  <w:lang w:eastAsia="de-DE"/>
                                </w:rPr>
                              </w:pPr>
                              <w:r w:rsidRPr="009979D7">
                                <w:rPr>
                                  <w:rFonts w:ascii="Arial" w:eastAsia="Times New Roman" w:hAnsi="Arial" w:cs="Arial"/>
                                  <w:color w:val="555555"/>
                                  <w:sz w:val="30"/>
                                  <w:szCs w:val="30"/>
                                  <w:lang w:eastAsia="de-DE"/>
                                </w:rPr>
                                <w:t>Michael T. Wurster</w:t>
                              </w:r>
                              <w:r w:rsidRPr="009979D7">
                                <w:rPr>
                                  <w:rFonts w:ascii="Arial" w:eastAsia="Times New Roman" w:hAnsi="Arial" w:cs="Arial"/>
                                  <w:color w:val="555555"/>
                                  <w:sz w:val="30"/>
                                  <w:szCs w:val="30"/>
                                  <w:lang w:eastAsia="de-DE"/>
                                </w:rPr>
                                <w:br/>
                              </w:r>
                              <w:r w:rsidRPr="009979D7">
                                <w:rPr>
                                  <w:rFonts w:ascii="Arial" w:eastAsia="Times New Roman" w:hAnsi="Arial" w:cs="Arial"/>
                                  <w:color w:val="555555"/>
                                  <w:sz w:val="30"/>
                                  <w:szCs w:val="30"/>
                                  <w:lang w:eastAsia="de-DE"/>
                                </w:rPr>
                                <w:br/>
                              </w:r>
                              <w:r w:rsidRPr="009979D7">
                                <w:rPr>
                                  <w:rFonts w:ascii="Arial" w:eastAsia="Times New Roman" w:hAnsi="Arial" w:cs="Arial"/>
                                  <w:b/>
                                  <w:bCs/>
                                  <w:color w:val="555555"/>
                                  <w:sz w:val="36"/>
                                  <w:szCs w:val="36"/>
                                  <w:lang w:eastAsia="de-DE"/>
                                </w:rPr>
                                <w:t xml:space="preserve">30 Minuten. </w:t>
                              </w:r>
                              <w:r w:rsidRPr="009979D7">
                                <w:rPr>
                                  <w:rFonts w:ascii="Arial" w:eastAsia="Times New Roman" w:hAnsi="Arial" w:cs="Arial"/>
                                  <w:b/>
                                  <w:bCs/>
                                  <w:color w:val="555555"/>
                                  <w:sz w:val="36"/>
                                  <w:szCs w:val="36"/>
                                  <w:lang w:eastAsia="de-DE"/>
                                </w:rPr>
                                <w:br/>
                                <w:t>Für immer aufgeräumt</w:t>
                              </w:r>
                            </w:p>
                          </w:tc>
                        </w:tr>
                        <w:tr w:rsidR="009979D7" w:rsidRPr="009979D7">
                          <w:trPr>
                            <w:tblCellSpacing w:w="0" w:type="dxa"/>
                          </w:trPr>
                          <w:tc>
                            <w:tcPr>
                              <w:tcW w:w="0" w:type="auto"/>
                              <w:tcMar>
                                <w:top w:w="150" w:type="dxa"/>
                                <w:left w:w="0" w:type="dxa"/>
                                <w:bottom w:w="0" w:type="dxa"/>
                                <w:right w:w="0" w:type="dxa"/>
                              </w:tcMar>
                              <w:vAlign w:val="center"/>
                              <w:hideMark/>
                            </w:tcPr>
                            <w:p w:rsidR="009979D7" w:rsidRPr="009979D7" w:rsidRDefault="009979D7" w:rsidP="009979D7">
                              <w:pPr>
                                <w:spacing w:after="0" w:line="330" w:lineRule="atLeast"/>
                                <w:rPr>
                                  <w:rFonts w:ascii="Arial" w:eastAsia="Times New Roman" w:hAnsi="Arial" w:cs="Arial"/>
                                  <w:color w:val="555555"/>
                                  <w:sz w:val="27"/>
                                  <w:szCs w:val="27"/>
                                  <w:lang w:eastAsia="de-DE"/>
                                </w:rPr>
                              </w:pPr>
                              <w:r w:rsidRPr="009979D7">
                                <w:rPr>
                                  <w:rFonts w:ascii="Arial" w:eastAsia="Times New Roman" w:hAnsi="Arial" w:cs="Arial"/>
                                  <w:color w:val="555555"/>
                                  <w:sz w:val="27"/>
                                  <w:szCs w:val="27"/>
                                  <w:lang w:eastAsia="de-DE"/>
                                </w:rPr>
                                <w:t xml:space="preserve">96 Seiten, </w:t>
                              </w:r>
                              <w:proofErr w:type="spellStart"/>
                              <w:r w:rsidRPr="009979D7">
                                <w:rPr>
                                  <w:rFonts w:ascii="Arial" w:eastAsia="Times New Roman" w:hAnsi="Arial" w:cs="Arial"/>
                                  <w:color w:val="555555"/>
                                  <w:sz w:val="27"/>
                                  <w:szCs w:val="27"/>
                                  <w:lang w:eastAsia="de-DE"/>
                                </w:rPr>
                                <w:t>Softback</w:t>
                              </w:r>
                              <w:proofErr w:type="spellEnd"/>
                              <w:r w:rsidRPr="009979D7">
                                <w:rPr>
                                  <w:rFonts w:ascii="Arial" w:eastAsia="Times New Roman" w:hAnsi="Arial" w:cs="Arial"/>
                                  <w:color w:val="555555"/>
                                  <w:sz w:val="27"/>
                                  <w:szCs w:val="27"/>
                                  <w:lang w:eastAsia="de-DE"/>
                                </w:rPr>
                                <w:t>, GABAL Verlag</w:t>
                              </w:r>
                              <w:r w:rsidRPr="009979D7">
                                <w:rPr>
                                  <w:rFonts w:ascii="Arial" w:eastAsia="Times New Roman" w:hAnsi="Arial" w:cs="Arial"/>
                                  <w:color w:val="555555"/>
                                  <w:sz w:val="27"/>
                                  <w:szCs w:val="27"/>
                                  <w:lang w:eastAsia="de-DE"/>
                                </w:rPr>
                                <w:br/>
                              </w:r>
                              <w:r w:rsidRPr="009979D7">
                                <w:rPr>
                                  <w:rFonts w:ascii="Arial" w:eastAsia="Times New Roman" w:hAnsi="Arial" w:cs="Arial"/>
                                  <w:color w:val="555555"/>
                                  <w:sz w:val="27"/>
                                  <w:szCs w:val="27"/>
                                  <w:lang w:eastAsia="de-DE"/>
                                </w:rPr>
                                <w:br/>
                                <w:t>ISBN 978-3-96739-049-0</w:t>
                              </w:r>
                              <w:r w:rsidRPr="009979D7">
                                <w:rPr>
                                  <w:rFonts w:ascii="Arial" w:eastAsia="Times New Roman" w:hAnsi="Arial" w:cs="Arial"/>
                                  <w:color w:val="555555"/>
                                  <w:sz w:val="27"/>
                                  <w:szCs w:val="27"/>
                                  <w:lang w:eastAsia="de-DE"/>
                                </w:rPr>
                                <w:br/>
                                <w:t>€ 9,90 (D), € 10,20 (A)</w:t>
                              </w:r>
                              <w:r w:rsidRPr="009979D7">
                                <w:rPr>
                                  <w:rFonts w:ascii="Arial" w:eastAsia="Times New Roman" w:hAnsi="Arial" w:cs="Arial"/>
                                  <w:color w:val="555555"/>
                                  <w:sz w:val="27"/>
                                  <w:szCs w:val="27"/>
                                  <w:lang w:eastAsia="de-DE"/>
                                </w:rPr>
                                <w:br/>
                              </w:r>
                              <w:r w:rsidRPr="009979D7">
                                <w:rPr>
                                  <w:rFonts w:ascii="Arial" w:eastAsia="Times New Roman" w:hAnsi="Arial" w:cs="Arial"/>
                                  <w:color w:val="555555"/>
                                  <w:sz w:val="27"/>
                                  <w:szCs w:val="27"/>
                                  <w:lang w:eastAsia="de-DE"/>
                                </w:rPr>
                                <w:br/>
                                <w:t>Erscheinungstermin: 16. März 2021</w:t>
                              </w:r>
                            </w:p>
                          </w:tc>
                        </w:tr>
                        <w:tr w:rsidR="009979D7" w:rsidRPr="009979D7">
                          <w:trPr>
                            <w:tblCellSpacing w:w="0" w:type="dxa"/>
                          </w:trPr>
                          <w:tc>
                            <w:tcPr>
                              <w:tcW w:w="0" w:type="auto"/>
                              <w:tcMar>
                                <w:top w:w="150" w:type="dxa"/>
                                <w:left w:w="0" w:type="dxa"/>
                                <w:bottom w:w="0" w:type="dxa"/>
                                <w:right w:w="0" w:type="dxa"/>
                              </w:tcMar>
                              <w:vAlign w:val="center"/>
                            </w:tcPr>
                            <w:p w:rsidR="009979D7" w:rsidRPr="009979D7" w:rsidRDefault="009979D7" w:rsidP="009979D7">
                              <w:pPr>
                                <w:spacing w:after="0" w:line="330" w:lineRule="atLeast"/>
                                <w:rPr>
                                  <w:rFonts w:ascii="Arial" w:eastAsia="Times New Roman" w:hAnsi="Arial" w:cs="Arial"/>
                                  <w:color w:val="555555"/>
                                  <w:sz w:val="27"/>
                                  <w:szCs w:val="27"/>
                                  <w:lang w:eastAsia="de-DE"/>
                                </w:rPr>
                              </w:pPr>
                            </w:p>
                          </w:tc>
                        </w:tr>
                      </w:tbl>
                      <w:p w:rsidR="009979D7" w:rsidRPr="009979D7" w:rsidRDefault="009979D7" w:rsidP="009979D7">
                        <w:pPr>
                          <w:spacing w:after="0" w:line="240" w:lineRule="auto"/>
                          <w:rPr>
                            <w:rFonts w:ascii="Times New Roman" w:eastAsia="Times New Roman" w:hAnsi="Times New Roman" w:cs="Times New Roman"/>
                            <w:sz w:val="24"/>
                            <w:szCs w:val="24"/>
                            <w:lang w:eastAsia="de-DE"/>
                          </w:rPr>
                        </w:pPr>
                      </w:p>
                    </w:tc>
                  </w:tr>
                </w:tbl>
                <w:p w:rsidR="009979D7" w:rsidRPr="009979D7" w:rsidRDefault="009979D7" w:rsidP="009979D7">
                  <w:pPr>
                    <w:spacing w:after="0" w:line="240" w:lineRule="auto"/>
                    <w:jc w:val="center"/>
                    <w:textAlignment w:val="top"/>
                    <w:rPr>
                      <w:rFonts w:ascii="Times New Roman" w:eastAsia="Times New Roman" w:hAnsi="Times New Roman" w:cs="Times New Roman"/>
                      <w:sz w:val="2"/>
                      <w:szCs w:val="2"/>
                      <w:lang w:eastAsia="de-DE"/>
                    </w:rPr>
                  </w:pPr>
                </w:p>
              </w:tc>
            </w:tr>
          </w:tbl>
          <w:p w:rsidR="009979D7" w:rsidRPr="009979D7" w:rsidRDefault="009979D7" w:rsidP="009979D7">
            <w:pPr>
              <w:spacing w:after="0" w:line="240" w:lineRule="auto"/>
              <w:jc w:val="center"/>
              <w:rPr>
                <w:rFonts w:ascii="Times New Roman" w:eastAsia="Times New Roman" w:hAnsi="Times New Roman" w:cs="Times New Roman"/>
                <w:sz w:val="24"/>
                <w:szCs w:val="24"/>
                <w:lang w:eastAsia="de-DE"/>
              </w:rPr>
            </w:pPr>
          </w:p>
        </w:tc>
      </w:tr>
      <w:tr w:rsidR="009979D7" w:rsidRPr="009979D7" w:rsidTr="009979D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979D7" w:rsidRPr="009979D7">
              <w:trPr>
                <w:tblCellSpacing w:w="0" w:type="dxa"/>
              </w:trPr>
              <w:tc>
                <w:tcPr>
                  <w:tcW w:w="0" w:type="auto"/>
                  <w:shd w:val="clear" w:color="auto" w:fill="EFEFEF"/>
                  <w:tcMar>
                    <w:top w:w="300" w:type="dxa"/>
                    <w:left w:w="300" w:type="dxa"/>
                    <w:bottom w:w="300" w:type="dxa"/>
                    <w:right w:w="300" w:type="dxa"/>
                  </w:tcMar>
                  <w:vAlign w:val="center"/>
                  <w:hideMark/>
                </w:tcPr>
                <w:p w:rsidR="009979D7" w:rsidRPr="009979D7" w:rsidRDefault="009979D7" w:rsidP="009979D7">
                  <w:pPr>
                    <w:spacing w:after="0" w:line="450" w:lineRule="atLeast"/>
                    <w:jc w:val="center"/>
                    <w:rPr>
                      <w:rFonts w:ascii="Arial" w:eastAsia="Times New Roman" w:hAnsi="Arial" w:cs="Arial"/>
                      <w:b/>
                      <w:bCs/>
                      <w:color w:val="555555"/>
                      <w:sz w:val="27"/>
                      <w:szCs w:val="27"/>
                      <w:lang w:eastAsia="de-DE"/>
                    </w:rPr>
                  </w:pPr>
                  <w:r w:rsidRPr="009979D7">
                    <w:rPr>
                      <w:rFonts w:ascii="Arial" w:eastAsia="Times New Roman" w:hAnsi="Arial" w:cs="Arial"/>
                      <w:b/>
                      <w:bCs/>
                      <w:color w:val="555555"/>
                      <w:sz w:val="27"/>
                      <w:szCs w:val="27"/>
                      <w:lang w:eastAsia="de-DE"/>
                    </w:rPr>
                    <w:lastRenderedPageBreak/>
                    <w:t>Über den Autor</w:t>
                  </w:r>
                </w:p>
              </w:tc>
            </w:tr>
          </w:tbl>
          <w:p w:rsidR="009979D7" w:rsidRPr="009979D7" w:rsidRDefault="009979D7" w:rsidP="009979D7">
            <w:pPr>
              <w:spacing w:after="0" w:line="240" w:lineRule="auto"/>
              <w:rPr>
                <w:rFonts w:ascii="Times New Roman" w:eastAsia="Times New Roman" w:hAnsi="Times New Roman" w:cs="Times New Roman"/>
                <w:sz w:val="24"/>
                <w:szCs w:val="24"/>
                <w:lang w:eastAsia="de-DE"/>
              </w:rPr>
            </w:pPr>
          </w:p>
        </w:tc>
      </w:tr>
      <w:tr w:rsidR="009979D7" w:rsidRPr="009979D7" w:rsidTr="009979D7">
        <w:trPr>
          <w:tblCellSpacing w:w="0" w:type="dxa"/>
          <w:jc w:val="center"/>
        </w:trPr>
        <w:tc>
          <w:tcPr>
            <w:tcW w:w="0" w:type="auto"/>
            <w:shd w:val="clear" w:color="auto" w:fill="FFFFFF"/>
            <w:tcMar>
              <w:top w:w="300" w:type="dxa"/>
              <w:left w:w="300" w:type="dxa"/>
              <w:bottom w:w="300" w:type="dxa"/>
              <w:right w:w="300" w:type="dxa"/>
            </w:tcMar>
            <w:vAlign w:val="center"/>
            <w:hideMark/>
          </w:tcPr>
          <w:p w:rsidR="00794EAB" w:rsidRPr="009979D7" w:rsidRDefault="009979D7" w:rsidP="00794EAB">
            <w:pPr>
              <w:spacing w:before="100" w:beforeAutospacing="1" w:after="100" w:afterAutospacing="1" w:line="360" w:lineRule="atLeast"/>
              <w:rPr>
                <w:rFonts w:ascii="Arial" w:eastAsia="Times New Roman" w:hAnsi="Arial" w:cs="Arial"/>
                <w:color w:val="555555"/>
                <w:sz w:val="24"/>
                <w:szCs w:val="24"/>
                <w:lang w:eastAsia="de-DE"/>
              </w:rPr>
            </w:pPr>
            <w:r w:rsidRPr="009979D7">
              <w:rPr>
                <w:rFonts w:ascii="Arial" w:eastAsia="Times New Roman" w:hAnsi="Arial" w:cs="Arial"/>
                <w:b/>
                <w:bCs/>
                <w:color w:val="555555"/>
                <w:sz w:val="24"/>
                <w:szCs w:val="24"/>
                <w:lang w:eastAsia="de-DE"/>
              </w:rPr>
              <w:t xml:space="preserve">Michael T. Wurster </w:t>
            </w:r>
            <w:r w:rsidRPr="009979D7">
              <w:rPr>
                <w:rFonts w:ascii="Arial" w:eastAsia="Times New Roman" w:hAnsi="Arial" w:cs="Arial"/>
                <w:color w:val="555555"/>
                <w:sz w:val="24"/>
                <w:szCs w:val="24"/>
                <w:lang w:eastAsia="de-DE"/>
              </w:rPr>
              <w:t>(MBA) ist Erfolgsautor und Einrichter aus Leidenschaft. Im Rahmen seiner Autorenaktivitäten schreibt er Karriereratgeber oder führt Interviews mit Bestsellerautor*innen und Stars. Zahlreiche Leser*innen verdanken seinen Impulsen ihren Traumjob. So hat er sich einen Namen als „Karriere-Schmied“ gemacht. Gemeinsam mit seinem Onkel leitet er ein Einrichtungshaus und verschiedene Möbel-Onlineshops.</w:t>
            </w:r>
          </w:p>
        </w:tc>
      </w:tr>
      <w:tr w:rsidR="009979D7" w:rsidRPr="009979D7" w:rsidTr="009979D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979D7" w:rsidRPr="009979D7">
              <w:trPr>
                <w:tblCellSpacing w:w="0" w:type="dxa"/>
              </w:trPr>
              <w:tc>
                <w:tcPr>
                  <w:tcW w:w="0" w:type="auto"/>
                  <w:shd w:val="clear" w:color="auto" w:fill="EFEFEF"/>
                  <w:tcMar>
                    <w:top w:w="300" w:type="dxa"/>
                    <w:left w:w="300" w:type="dxa"/>
                    <w:bottom w:w="300" w:type="dxa"/>
                    <w:right w:w="300" w:type="dxa"/>
                  </w:tcMar>
                  <w:vAlign w:val="center"/>
                  <w:hideMark/>
                </w:tcPr>
                <w:p w:rsidR="009979D7" w:rsidRPr="009979D7" w:rsidRDefault="009979D7" w:rsidP="009979D7">
                  <w:pPr>
                    <w:spacing w:after="0" w:line="450" w:lineRule="atLeast"/>
                    <w:jc w:val="center"/>
                    <w:rPr>
                      <w:rFonts w:ascii="Arial" w:eastAsia="Times New Roman" w:hAnsi="Arial" w:cs="Arial"/>
                      <w:b/>
                      <w:bCs/>
                      <w:color w:val="555555"/>
                      <w:sz w:val="27"/>
                      <w:szCs w:val="27"/>
                      <w:lang w:eastAsia="de-DE"/>
                    </w:rPr>
                  </w:pPr>
                  <w:r w:rsidRPr="009979D7">
                    <w:rPr>
                      <w:rFonts w:ascii="Arial" w:eastAsia="Times New Roman" w:hAnsi="Arial" w:cs="Arial"/>
                      <w:b/>
                      <w:bCs/>
                      <w:color w:val="555555"/>
                      <w:sz w:val="27"/>
                      <w:szCs w:val="27"/>
                      <w:lang w:eastAsia="de-DE"/>
                    </w:rPr>
                    <w:t xml:space="preserve">Pressekontakt </w:t>
                  </w:r>
                </w:p>
              </w:tc>
            </w:tr>
          </w:tbl>
          <w:p w:rsidR="009979D7" w:rsidRPr="009979D7" w:rsidRDefault="009979D7" w:rsidP="009979D7">
            <w:pPr>
              <w:spacing w:after="0" w:line="240" w:lineRule="auto"/>
              <w:rPr>
                <w:rFonts w:ascii="Times New Roman" w:eastAsia="Times New Roman" w:hAnsi="Times New Roman" w:cs="Times New Roman"/>
                <w:sz w:val="24"/>
                <w:szCs w:val="24"/>
                <w:lang w:eastAsia="de-DE"/>
              </w:rPr>
            </w:pPr>
          </w:p>
        </w:tc>
      </w:tr>
      <w:tr w:rsidR="009979D7" w:rsidRPr="009979D7" w:rsidTr="009979D7">
        <w:trPr>
          <w:tblCellSpacing w:w="0" w:type="dxa"/>
          <w:jc w:val="center"/>
        </w:trPr>
        <w:tc>
          <w:tcPr>
            <w:tcW w:w="0" w:type="auto"/>
            <w:shd w:val="clear" w:color="auto" w:fill="FFFFFF"/>
            <w:tcMar>
              <w:top w:w="300" w:type="dxa"/>
              <w:left w:w="300" w:type="dxa"/>
              <w:bottom w:w="300" w:type="dxa"/>
              <w:right w:w="300" w:type="dxa"/>
            </w:tcMar>
            <w:vAlign w:val="center"/>
            <w:hideMark/>
          </w:tcPr>
          <w:p w:rsidR="009979D7" w:rsidRPr="009979D7" w:rsidRDefault="009979D7" w:rsidP="009979D7">
            <w:pPr>
              <w:spacing w:after="0" w:line="360" w:lineRule="atLeast"/>
              <w:rPr>
                <w:rFonts w:ascii="Arial" w:eastAsia="Times New Roman" w:hAnsi="Arial" w:cs="Arial"/>
                <w:color w:val="555555"/>
                <w:sz w:val="24"/>
                <w:szCs w:val="24"/>
                <w:lang w:eastAsia="de-DE"/>
              </w:rPr>
            </w:pPr>
            <w:r w:rsidRPr="009979D7">
              <w:rPr>
                <w:rFonts w:ascii="Arial" w:eastAsia="Times New Roman" w:hAnsi="Arial" w:cs="Arial"/>
                <w:color w:val="555555"/>
                <w:sz w:val="24"/>
                <w:szCs w:val="24"/>
                <w:lang w:eastAsia="de-DE"/>
              </w:rPr>
              <w:t>Annika Grützner</w:t>
            </w:r>
            <w:r w:rsidRPr="009979D7">
              <w:rPr>
                <w:rFonts w:ascii="Arial" w:eastAsia="Times New Roman" w:hAnsi="Arial" w:cs="Arial"/>
                <w:color w:val="555555"/>
                <w:sz w:val="24"/>
                <w:szCs w:val="24"/>
                <w:lang w:eastAsia="de-DE"/>
              </w:rPr>
              <w:br/>
            </w:r>
            <w:r w:rsidRPr="009979D7">
              <w:rPr>
                <w:rFonts w:ascii="Arial" w:eastAsia="Times New Roman" w:hAnsi="Arial" w:cs="Arial"/>
                <w:b/>
                <w:bCs/>
                <w:color w:val="555555"/>
                <w:sz w:val="24"/>
                <w:szCs w:val="24"/>
                <w:lang w:eastAsia="de-DE"/>
              </w:rPr>
              <w:t>Literaturtest</w:t>
            </w:r>
            <w:r w:rsidRPr="009979D7">
              <w:rPr>
                <w:rFonts w:ascii="Arial" w:eastAsia="Times New Roman" w:hAnsi="Arial" w:cs="Arial"/>
                <w:color w:val="555555"/>
                <w:sz w:val="24"/>
                <w:szCs w:val="24"/>
                <w:lang w:eastAsia="de-DE"/>
              </w:rPr>
              <w:br/>
              <w:t>Alte Jakobstr. 87/88</w:t>
            </w:r>
            <w:r w:rsidRPr="009979D7">
              <w:rPr>
                <w:rFonts w:ascii="Arial" w:eastAsia="Times New Roman" w:hAnsi="Arial" w:cs="Arial"/>
                <w:color w:val="555555"/>
                <w:sz w:val="24"/>
                <w:szCs w:val="24"/>
                <w:lang w:eastAsia="de-DE"/>
              </w:rPr>
              <w:br/>
              <w:t>10179 Berlin</w:t>
            </w:r>
            <w:r w:rsidRPr="009979D7">
              <w:rPr>
                <w:rFonts w:ascii="Arial" w:eastAsia="Times New Roman" w:hAnsi="Arial" w:cs="Arial"/>
                <w:color w:val="555555"/>
                <w:sz w:val="24"/>
                <w:szCs w:val="24"/>
                <w:lang w:eastAsia="de-DE"/>
              </w:rPr>
              <w:br/>
            </w:r>
            <w:r w:rsidRPr="009979D7">
              <w:rPr>
                <w:rFonts w:ascii="Arial" w:eastAsia="Times New Roman" w:hAnsi="Arial" w:cs="Arial"/>
                <w:color w:val="555555"/>
                <w:sz w:val="24"/>
                <w:szCs w:val="24"/>
                <w:lang w:eastAsia="de-DE"/>
              </w:rPr>
              <w:br/>
              <w:t>Tel. +49 (0)30-531 40 70-27</w:t>
            </w:r>
            <w:r w:rsidRPr="009979D7">
              <w:rPr>
                <w:rFonts w:ascii="Arial" w:eastAsia="Times New Roman" w:hAnsi="Arial" w:cs="Arial"/>
                <w:color w:val="555555"/>
                <w:sz w:val="24"/>
                <w:szCs w:val="24"/>
                <w:lang w:eastAsia="de-DE"/>
              </w:rPr>
              <w:br/>
              <w:t>Fax +49 (0)30-531 40 70-99</w:t>
            </w:r>
            <w:r w:rsidRPr="009979D7">
              <w:rPr>
                <w:rFonts w:ascii="Arial" w:eastAsia="Times New Roman" w:hAnsi="Arial" w:cs="Arial"/>
                <w:color w:val="555555"/>
                <w:sz w:val="24"/>
                <w:szCs w:val="24"/>
                <w:lang w:eastAsia="de-DE"/>
              </w:rPr>
              <w:br/>
            </w:r>
            <w:hyperlink r:id="rId6" w:tgtFrame="_blank" w:history="1">
              <w:r w:rsidRPr="009979D7">
                <w:rPr>
                  <w:rFonts w:ascii="Arial" w:eastAsia="Times New Roman" w:hAnsi="Arial" w:cs="Arial"/>
                  <w:color w:val="555555"/>
                  <w:sz w:val="24"/>
                  <w:szCs w:val="24"/>
                  <w:u w:val="single"/>
                  <w:lang w:eastAsia="de-DE"/>
                </w:rPr>
                <w:t>gruetzner@literaturtest.de</w:t>
              </w:r>
            </w:hyperlink>
            <w:r w:rsidRPr="009979D7">
              <w:rPr>
                <w:rFonts w:ascii="Arial" w:eastAsia="Times New Roman" w:hAnsi="Arial" w:cs="Arial"/>
                <w:color w:val="555555"/>
                <w:sz w:val="24"/>
                <w:szCs w:val="24"/>
                <w:lang w:eastAsia="de-DE"/>
              </w:rPr>
              <w:br/>
            </w:r>
            <w:hyperlink r:id="rId7" w:tgtFrame="_blank" w:history="1">
              <w:r w:rsidRPr="009979D7">
                <w:rPr>
                  <w:rFonts w:ascii="Arial" w:eastAsia="Times New Roman" w:hAnsi="Arial" w:cs="Arial"/>
                  <w:color w:val="555555"/>
                  <w:sz w:val="24"/>
                  <w:szCs w:val="24"/>
                  <w:u w:val="single"/>
                  <w:lang w:eastAsia="de-DE"/>
                </w:rPr>
                <w:t>http://literaturtest.de</w:t>
              </w:r>
            </w:hyperlink>
            <w:r w:rsidRPr="009979D7">
              <w:rPr>
                <w:rFonts w:ascii="Arial" w:eastAsia="Times New Roman" w:hAnsi="Arial" w:cs="Arial"/>
                <w:color w:val="555555"/>
                <w:sz w:val="24"/>
                <w:szCs w:val="24"/>
                <w:lang w:eastAsia="de-DE"/>
              </w:rPr>
              <w:br/>
            </w:r>
            <w:r w:rsidRPr="009979D7">
              <w:rPr>
                <w:rFonts w:ascii="Arial" w:eastAsia="Times New Roman" w:hAnsi="Arial" w:cs="Arial"/>
                <w:color w:val="555555"/>
                <w:sz w:val="24"/>
                <w:szCs w:val="24"/>
                <w:lang w:eastAsia="de-DE"/>
              </w:rPr>
              <w:br/>
            </w:r>
            <w:hyperlink r:id="rId8" w:history="1">
              <w:r w:rsidRPr="009979D7">
                <w:rPr>
                  <w:rFonts w:ascii="Arial" w:eastAsia="Times New Roman" w:hAnsi="Arial" w:cs="Arial"/>
                  <w:color w:val="0000FF"/>
                  <w:sz w:val="24"/>
                  <w:szCs w:val="24"/>
                  <w:u w:val="single"/>
                  <w:lang w:eastAsia="de-DE"/>
                </w:rPr>
                <w:t>Impressum</w:t>
              </w:r>
            </w:hyperlink>
            <w:r w:rsidRPr="009979D7">
              <w:rPr>
                <w:rFonts w:ascii="Arial" w:eastAsia="Times New Roman" w:hAnsi="Arial" w:cs="Arial"/>
                <w:color w:val="555555"/>
                <w:sz w:val="24"/>
                <w:szCs w:val="24"/>
                <w:lang w:eastAsia="de-DE"/>
              </w:rPr>
              <w:br/>
            </w:r>
            <w:hyperlink r:id="rId9" w:history="1">
              <w:r w:rsidRPr="009979D7">
                <w:rPr>
                  <w:rFonts w:ascii="Arial" w:eastAsia="Times New Roman" w:hAnsi="Arial" w:cs="Arial"/>
                  <w:color w:val="0000FF"/>
                  <w:sz w:val="24"/>
                  <w:szCs w:val="24"/>
                  <w:u w:val="single"/>
                  <w:lang w:eastAsia="de-DE"/>
                </w:rPr>
                <w:t>Datenschutz</w:t>
              </w:r>
            </w:hyperlink>
          </w:p>
        </w:tc>
      </w:tr>
    </w:tbl>
    <w:p w:rsidR="006F4576" w:rsidRDefault="006F4576"/>
    <w:sectPr w:rsidR="006F45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D7"/>
    <w:rsid w:val="006F4576"/>
    <w:rsid w:val="00794EAB"/>
    <w:rsid w:val="009979D7"/>
    <w:rsid w:val="00BB7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DD85"/>
  <w15:chartTrackingRefBased/>
  <w15:docId w15:val="{5E5313D3-672E-4019-B59B-A035E5FE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79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97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31505">
      <w:bodyDiv w:val="1"/>
      <w:marLeft w:val="0"/>
      <w:marRight w:val="0"/>
      <w:marTop w:val="0"/>
      <w:marBottom w:val="0"/>
      <w:divBdr>
        <w:top w:val="none" w:sz="0" w:space="0" w:color="auto"/>
        <w:left w:val="none" w:sz="0" w:space="0" w:color="auto"/>
        <w:bottom w:val="none" w:sz="0" w:space="0" w:color="auto"/>
        <w:right w:val="none" w:sz="0" w:space="0" w:color="auto"/>
      </w:divBdr>
      <w:divsChild>
        <w:div w:id="275524998">
          <w:marLeft w:val="-3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turtest.de/ueber-uns/impressu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literaturtest.d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uetzner@literaturtest.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michael-t-wurster.de/presse-lounge" TargetMode="External"/><Relationship Id="rId9" Type="http://schemas.openxmlformats.org/officeDocument/2006/relationships/hyperlink" Target="https://literaturtest.de/datenschutzerklaeru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AAA83C1E91540AEC309090D973032" ma:contentTypeVersion="8" ma:contentTypeDescription="Create a new document." ma:contentTypeScope="" ma:versionID="6ec76f17409af78d53a6af917baf6619">
  <xsd:schema xmlns:xsd="http://www.w3.org/2001/XMLSchema" xmlns:xs="http://www.w3.org/2001/XMLSchema" xmlns:p="http://schemas.microsoft.com/office/2006/metadata/properties" xmlns:ns2="f4c756f1-9bc7-4047-b77a-d522fe085351" targetNamespace="http://schemas.microsoft.com/office/2006/metadata/properties" ma:root="true" ma:fieldsID="9198283d314d83650a5bc96f3a046237" ns2:_="">
    <xsd:import namespace="f4c756f1-9bc7-4047-b77a-d522fe0853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756f1-9bc7-4047-b77a-d522fe085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1E965-DD17-456D-82D1-1557824A30BE}"/>
</file>

<file path=customXml/itemProps2.xml><?xml version="1.0" encoding="utf-8"?>
<ds:datastoreItem xmlns:ds="http://schemas.openxmlformats.org/officeDocument/2006/customXml" ds:itemID="{CE03580F-3B28-412B-9F35-D6E1BFF205CD}"/>
</file>

<file path=customXml/itemProps3.xml><?xml version="1.0" encoding="utf-8"?>
<ds:datastoreItem xmlns:ds="http://schemas.openxmlformats.org/officeDocument/2006/customXml" ds:itemID="{A2433613-A021-46D7-84E3-68A742AC5784}"/>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Gärtner-Koval</dc:creator>
  <cp:keywords/>
  <dc:description/>
  <cp:lastModifiedBy>Anastasiya Gärtner-Koval</cp:lastModifiedBy>
  <cp:revision>3</cp:revision>
  <dcterms:created xsi:type="dcterms:W3CDTF">2021-03-10T16:09:00Z</dcterms:created>
  <dcterms:modified xsi:type="dcterms:W3CDTF">2021-03-11T08:26:00Z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0x0101000D6AAA83C1E91540AEC309090D973032</vt:lpwstr>
  </property>
</Properties>
</file>